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C30" w:rsidRPr="003C5C30" w:rsidRDefault="003C5C30" w:rsidP="003C5C30">
      <w:pPr>
        <w:jc w:val="center"/>
        <w:rPr>
          <w:rFonts w:ascii="Times New Roman" w:hAnsi="Times New Roman" w:cs="Times New Roman"/>
          <w:sz w:val="24"/>
          <w:szCs w:val="24"/>
          <w:lang w:val="en-US"/>
        </w:rPr>
      </w:pPr>
      <w:r w:rsidRPr="003C5C30">
        <w:rPr>
          <w:rFonts w:ascii="Times New Roman" w:hAnsi="Times New Roman" w:cs="Times New Roman"/>
          <w:sz w:val="24"/>
          <w:szCs w:val="24"/>
          <w:lang w:val="en-US"/>
        </w:rPr>
        <w:t>Women’s Health and Action Research Centre (WHARC)</w:t>
      </w:r>
    </w:p>
    <w:p w:rsidR="003C5C30" w:rsidRPr="003C5C30" w:rsidRDefault="00917C8A" w:rsidP="003C5C30">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Accepted Abstracts for the </w:t>
      </w:r>
      <w:r w:rsidR="003C5C30" w:rsidRPr="003C5C30">
        <w:rPr>
          <w:rFonts w:ascii="Times New Roman" w:hAnsi="Times New Roman" w:cs="Times New Roman"/>
          <w:sz w:val="24"/>
          <w:szCs w:val="24"/>
          <w:lang w:val="en-US"/>
        </w:rPr>
        <w:t>5</w:t>
      </w:r>
      <w:r w:rsidR="003C5C30" w:rsidRPr="003C5C30">
        <w:rPr>
          <w:rFonts w:ascii="Times New Roman" w:hAnsi="Times New Roman" w:cs="Times New Roman"/>
          <w:sz w:val="24"/>
          <w:szCs w:val="24"/>
          <w:vertAlign w:val="superscript"/>
          <w:lang w:val="en-US"/>
        </w:rPr>
        <w:t>th</w:t>
      </w:r>
      <w:r w:rsidR="003C5C30" w:rsidRPr="003C5C30">
        <w:rPr>
          <w:rFonts w:ascii="Times New Roman" w:hAnsi="Times New Roman" w:cs="Times New Roman"/>
          <w:sz w:val="24"/>
          <w:szCs w:val="24"/>
          <w:lang w:val="en-US"/>
        </w:rPr>
        <w:t xml:space="preserve"> Global Symposium on Health Systems Research 2018</w:t>
      </w:r>
    </w:p>
    <w:p w:rsidR="003C5C30" w:rsidRPr="003C5C30" w:rsidRDefault="003C5C30" w:rsidP="003C5C30">
      <w:pPr>
        <w:jc w:val="center"/>
        <w:rPr>
          <w:rFonts w:ascii="Times New Roman" w:hAnsi="Times New Roman" w:cs="Times New Roman"/>
          <w:sz w:val="24"/>
          <w:szCs w:val="24"/>
        </w:rPr>
      </w:pPr>
      <w:r w:rsidRPr="003C5C30">
        <w:rPr>
          <w:rFonts w:ascii="Times New Roman" w:hAnsi="Times New Roman" w:cs="Times New Roman"/>
          <w:sz w:val="24"/>
          <w:szCs w:val="24"/>
          <w:lang w:val="en-US"/>
        </w:rPr>
        <w:t>Liverpool, UK</w:t>
      </w:r>
    </w:p>
    <w:p w:rsidR="003C5C30" w:rsidRPr="003C5C30" w:rsidRDefault="003C5C30" w:rsidP="003C5C30">
      <w:pPr>
        <w:jc w:val="center"/>
        <w:rPr>
          <w:rFonts w:ascii="Times New Roman" w:hAnsi="Times New Roman" w:cs="Times New Roman"/>
          <w:sz w:val="24"/>
          <w:szCs w:val="24"/>
        </w:rPr>
      </w:pPr>
      <w:r w:rsidRPr="003C5C30">
        <w:rPr>
          <w:rFonts w:ascii="Times New Roman" w:hAnsi="Times New Roman" w:cs="Times New Roman"/>
          <w:sz w:val="24"/>
          <w:szCs w:val="24"/>
        </w:rPr>
        <w:t>October 8-12, 2018</w:t>
      </w:r>
    </w:p>
    <w:p w:rsidR="003C5C30" w:rsidRDefault="003C5C30" w:rsidP="003C5C30">
      <w:pPr>
        <w:jc w:val="center"/>
        <w:rPr>
          <w:rFonts w:ascii="Times New Roman" w:hAnsi="Times New Roman" w:cs="Times New Roman"/>
          <w:b/>
          <w:sz w:val="24"/>
          <w:szCs w:val="24"/>
          <w:lang w:val="en-US"/>
        </w:rPr>
      </w:pPr>
    </w:p>
    <w:p w:rsidR="003C5C30" w:rsidRDefault="003C5C30" w:rsidP="003C5C30">
      <w:pPr>
        <w:rPr>
          <w:rFonts w:ascii="Times New Roman" w:hAnsi="Times New Roman" w:cs="Times New Roman"/>
          <w:b/>
          <w:sz w:val="24"/>
          <w:szCs w:val="24"/>
          <w:lang w:val="en-US"/>
        </w:rPr>
      </w:pPr>
    </w:p>
    <w:p w:rsidR="003C5C30" w:rsidRPr="002918CE" w:rsidRDefault="003C5C30" w:rsidP="003C5C30">
      <w:pPr>
        <w:rPr>
          <w:rFonts w:ascii="Times New Roman" w:hAnsi="Times New Roman" w:cs="Times New Roman"/>
          <w:b/>
          <w:sz w:val="24"/>
          <w:szCs w:val="24"/>
          <w:lang w:val="en-US"/>
        </w:rPr>
      </w:pPr>
      <w:r>
        <w:rPr>
          <w:rFonts w:ascii="Times New Roman" w:hAnsi="Times New Roman" w:cs="Times New Roman"/>
          <w:b/>
          <w:sz w:val="24"/>
          <w:szCs w:val="24"/>
          <w:lang w:val="en-US"/>
        </w:rPr>
        <w:t>Accepted abstracts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770"/>
        <w:gridCol w:w="5893"/>
        <w:gridCol w:w="2913"/>
      </w:tblGrid>
      <w:tr w:rsidR="003C5C30" w:rsidRPr="002918CE" w:rsidTr="003C5C30">
        <w:tc>
          <w:tcPr>
            <w:tcW w:w="0" w:type="auto"/>
          </w:tcPr>
          <w:p w:rsidR="003C5C30" w:rsidRPr="002918CE" w:rsidRDefault="003C5C30" w:rsidP="000853AD">
            <w:pPr>
              <w:jc w:val="center"/>
              <w:rPr>
                <w:rFonts w:ascii="Times New Roman" w:hAnsi="Times New Roman" w:cs="Times New Roman"/>
                <w:b/>
                <w:sz w:val="24"/>
                <w:szCs w:val="24"/>
              </w:rPr>
            </w:pPr>
            <w:r>
              <w:rPr>
                <w:rFonts w:ascii="Times New Roman" w:hAnsi="Times New Roman" w:cs="Times New Roman"/>
                <w:b/>
                <w:sz w:val="24"/>
                <w:szCs w:val="24"/>
              </w:rPr>
              <w:t>S/No.</w:t>
            </w:r>
          </w:p>
        </w:tc>
        <w:tc>
          <w:tcPr>
            <w:tcW w:w="0" w:type="auto"/>
          </w:tcPr>
          <w:p w:rsidR="003C5C30" w:rsidRPr="002918CE" w:rsidRDefault="003C5C30" w:rsidP="000853AD">
            <w:pPr>
              <w:jc w:val="center"/>
              <w:rPr>
                <w:rFonts w:ascii="Times New Roman" w:hAnsi="Times New Roman" w:cs="Times New Roman"/>
                <w:b/>
                <w:sz w:val="24"/>
                <w:szCs w:val="24"/>
              </w:rPr>
            </w:pPr>
            <w:r w:rsidRPr="002918CE">
              <w:rPr>
                <w:rFonts w:ascii="Times New Roman" w:hAnsi="Times New Roman" w:cs="Times New Roman"/>
                <w:b/>
                <w:sz w:val="24"/>
                <w:szCs w:val="24"/>
              </w:rPr>
              <w:t>Tile/Author</w:t>
            </w:r>
          </w:p>
        </w:tc>
        <w:tc>
          <w:tcPr>
            <w:tcW w:w="0" w:type="auto"/>
          </w:tcPr>
          <w:p w:rsidR="003C5C30" w:rsidRPr="002918CE" w:rsidRDefault="003C5C30" w:rsidP="000853AD">
            <w:pPr>
              <w:jc w:val="center"/>
              <w:rPr>
                <w:rFonts w:ascii="Times New Roman" w:hAnsi="Times New Roman" w:cs="Times New Roman"/>
                <w:b/>
                <w:sz w:val="24"/>
                <w:szCs w:val="24"/>
              </w:rPr>
            </w:pPr>
            <w:r w:rsidRPr="002918CE">
              <w:rPr>
                <w:rFonts w:ascii="Times New Roman" w:hAnsi="Times New Roman" w:cs="Times New Roman"/>
                <w:b/>
                <w:sz w:val="24"/>
                <w:szCs w:val="24"/>
              </w:rPr>
              <w:t>Date/Status</w:t>
            </w:r>
          </w:p>
        </w:tc>
      </w:tr>
      <w:tr w:rsidR="003C5C30" w:rsidRPr="002918CE" w:rsidTr="003C5C30">
        <w:tc>
          <w:tcPr>
            <w:tcW w:w="0" w:type="auto"/>
          </w:tcPr>
          <w:p w:rsidR="003C5C30" w:rsidRPr="002918CE" w:rsidRDefault="003C5C30" w:rsidP="000853AD">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Pr>
          <w:p w:rsidR="003C5C30" w:rsidRPr="002918CE" w:rsidRDefault="003C5C30" w:rsidP="000853AD">
            <w:pPr>
              <w:jc w:val="both"/>
              <w:rPr>
                <w:rFonts w:ascii="Times New Roman" w:hAnsi="Times New Roman" w:cs="Times New Roman"/>
                <w:sz w:val="24"/>
                <w:szCs w:val="24"/>
              </w:rPr>
            </w:pPr>
            <w:r w:rsidRPr="002918CE">
              <w:rPr>
                <w:rFonts w:ascii="Times New Roman" w:hAnsi="Times New Roman" w:cs="Times New Roman"/>
                <w:sz w:val="24"/>
                <w:szCs w:val="24"/>
              </w:rPr>
              <w:t>Building community-led interventions for demand creation for skilled pregnancy care in rural Nigeria</w:t>
            </w:r>
          </w:p>
          <w:p w:rsidR="003C5C30" w:rsidRPr="002918CE" w:rsidRDefault="003C5C30" w:rsidP="003C5C30">
            <w:pPr>
              <w:contextualSpacing/>
              <w:jc w:val="both"/>
              <w:rPr>
                <w:rFonts w:ascii="Times New Roman" w:eastAsia="Calibri" w:hAnsi="Times New Roman" w:cs="Times New Roman"/>
                <w:color w:val="000000"/>
                <w:sz w:val="24"/>
                <w:szCs w:val="24"/>
              </w:rPr>
            </w:pPr>
          </w:p>
        </w:tc>
        <w:tc>
          <w:tcPr>
            <w:tcW w:w="0" w:type="auto"/>
          </w:tcPr>
          <w:p w:rsidR="003C5C30" w:rsidRPr="002918CE" w:rsidRDefault="003C5C30" w:rsidP="000853AD">
            <w:pPr>
              <w:jc w:val="both"/>
              <w:rPr>
                <w:rFonts w:ascii="Times New Roman" w:hAnsi="Times New Roman" w:cs="Times New Roman"/>
                <w:sz w:val="24"/>
                <w:szCs w:val="24"/>
              </w:rPr>
            </w:pPr>
            <w:r w:rsidRPr="002918CE">
              <w:rPr>
                <w:rFonts w:ascii="Times New Roman" w:hAnsi="Times New Roman" w:cs="Times New Roman"/>
                <w:sz w:val="24"/>
                <w:szCs w:val="24"/>
              </w:rPr>
              <w:t>Abstract ID: 1537. Accepted for Poster Presentation</w:t>
            </w:r>
          </w:p>
        </w:tc>
      </w:tr>
      <w:tr w:rsidR="003C5C30" w:rsidRPr="002918CE" w:rsidTr="003C5C30">
        <w:tc>
          <w:tcPr>
            <w:tcW w:w="0" w:type="auto"/>
          </w:tcPr>
          <w:p w:rsidR="003C5C30" w:rsidRPr="002918CE" w:rsidRDefault="003C5C30" w:rsidP="000853AD">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Pr>
          <w:p w:rsidR="003C5C30" w:rsidRPr="002918CE" w:rsidRDefault="003C5C30" w:rsidP="000853AD">
            <w:pPr>
              <w:jc w:val="both"/>
              <w:rPr>
                <w:rFonts w:ascii="Times New Roman" w:hAnsi="Times New Roman" w:cs="Times New Roman"/>
                <w:sz w:val="24"/>
                <w:szCs w:val="24"/>
              </w:rPr>
            </w:pPr>
            <w:r w:rsidRPr="002918CE">
              <w:rPr>
                <w:rFonts w:ascii="Times New Roman" w:hAnsi="Times New Roman" w:cs="Times New Roman"/>
                <w:sz w:val="24"/>
                <w:szCs w:val="24"/>
              </w:rPr>
              <w:t>Why women do not use Primary Health Centres for skilled pregnancy care in rural Nigeria: Evidence from a mixed method study</w:t>
            </w:r>
          </w:p>
          <w:p w:rsidR="003C5C30" w:rsidRPr="002918CE" w:rsidRDefault="003C5C30" w:rsidP="003C5C30">
            <w:pPr>
              <w:jc w:val="both"/>
              <w:rPr>
                <w:rFonts w:ascii="Times New Roman" w:hAnsi="Times New Roman" w:cs="Times New Roman"/>
                <w:sz w:val="24"/>
                <w:szCs w:val="24"/>
              </w:rPr>
            </w:pPr>
          </w:p>
        </w:tc>
        <w:tc>
          <w:tcPr>
            <w:tcW w:w="0" w:type="auto"/>
          </w:tcPr>
          <w:p w:rsidR="003C5C30" w:rsidRPr="002918CE" w:rsidRDefault="003C5C30" w:rsidP="000853AD">
            <w:pPr>
              <w:jc w:val="both"/>
              <w:rPr>
                <w:rFonts w:ascii="Times New Roman" w:hAnsi="Times New Roman" w:cs="Times New Roman"/>
                <w:sz w:val="24"/>
                <w:szCs w:val="24"/>
              </w:rPr>
            </w:pPr>
            <w:r w:rsidRPr="002918CE">
              <w:rPr>
                <w:rFonts w:ascii="Times New Roman" w:hAnsi="Times New Roman" w:cs="Times New Roman"/>
                <w:sz w:val="24"/>
                <w:szCs w:val="24"/>
              </w:rPr>
              <w:t>Abstract ID: 1541</w:t>
            </w:r>
          </w:p>
          <w:p w:rsidR="003C5C30" w:rsidRPr="002918CE" w:rsidRDefault="003C5C30" w:rsidP="000853AD">
            <w:pPr>
              <w:jc w:val="both"/>
              <w:rPr>
                <w:rFonts w:ascii="Times New Roman" w:hAnsi="Times New Roman" w:cs="Times New Roman"/>
                <w:sz w:val="24"/>
                <w:szCs w:val="24"/>
              </w:rPr>
            </w:pPr>
            <w:r w:rsidRPr="002918CE">
              <w:rPr>
                <w:rFonts w:ascii="Times New Roman" w:hAnsi="Times New Roman" w:cs="Times New Roman"/>
                <w:sz w:val="24"/>
                <w:szCs w:val="24"/>
              </w:rPr>
              <w:t>Accepted for Oral Presentation</w:t>
            </w:r>
          </w:p>
        </w:tc>
      </w:tr>
    </w:tbl>
    <w:p w:rsidR="0001706A" w:rsidRDefault="0001706A"/>
    <w:p w:rsidR="003C5C30" w:rsidRDefault="003C5C30"/>
    <w:p w:rsidR="003C5C30" w:rsidRPr="00BF01F0" w:rsidRDefault="003C5C30" w:rsidP="003C5C30">
      <w:pPr>
        <w:jc w:val="both"/>
        <w:rPr>
          <w:rFonts w:ascii="Times New Roman" w:hAnsi="Times New Roman" w:cs="Times New Roman"/>
        </w:rPr>
      </w:pPr>
      <w:r w:rsidRPr="00BF01F0">
        <w:rPr>
          <w:rFonts w:ascii="Times New Roman" w:hAnsi="Times New Roman" w:cs="Times New Roman"/>
        </w:rPr>
        <w:t>Building community-led interventions for demand creation for skilled pregnancy care in rural Nigeria</w:t>
      </w:r>
    </w:p>
    <w:p w:rsidR="003C5C30" w:rsidRDefault="003C5C30" w:rsidP="003C5C30">
      <w:pPr>
        <w:jc w:val="both"/>
        <w:rPr>
          <w:rFonts w:ascii="Times New Roman" w:hAnsi="Times New Roman" w:cs="Times New Roman"/>
          <w:b/>
        </w:rPr>
      </w:pPr>
    </w:p>
    <w:p w:rsidR="003C5C30" w:rsidRPr="006A09E7" w:rsidRDefault="003C5C30" w:rsidP="003C5C30">
      <w:pPr>
        <w:contextualSpacing/>
        <w:jc w:val="both"/>
        <w:rPr>
          <w:rFonts w:ascii="Times New Roman" w:hAnsi="Times New Roman" w:cs="Times New Roman"/>
          <w:sz w:val="24"/>
          <w:szCs w:val="24"/>
        </w:rPr>
      </w:pPr>
      <w:r w:rsidRPr="006A09E7">
        <w:rPr>
          <w:rFonts w:ascii="Times New Roman" w:hAnsi="Times New Roman" w:cs="Times New Roman"/>
          <w:sz w:val="24"/>
          <w:szCs w:val="24"/>
          <w:vertAlign w:val="superscript"/>
        </w:rPr>
        <w:t>1, 2, 5</w:t>
      </w:r>
      <w:r w:rsidRPr="006A09E7">
        <w:rPr>
          <w:rFonts w:ascii="Times New Roman" w:hAnsi="Times New Roman" w:cs="Times New Roman"/>
          <w:sz w:val="24"/>
          <w:szCs w:val="24"/>
        </w:rPr>
        <w:t xml:space="preserve">Okonofua Friday, </w:t>
      </w:r>
      <w:r w:rsidRPr="006A09E7">
        <w:rPr>
          <w:rFonts w:ascii="Times New Roman" w:hAnsi="Times New Roman" w:cs="Times New Roman"/>
          <w:sz w:val="24"/>
          <w:szCs w:val="24"/>
          <w:vertAlign w:val="superscript"/>
        </w:rPr>
        <w:t>1, 3</w:t>
      </w:r>
      <w:r w:rsidRPr="006A09E7">
        <w:rPr>
          <w:rFonts w:ascii="Times New Roman" w:hAnsi="Times New Roman" w:cs="Times New Roman"/>
          <w:sz w:val="24"/>
          <w:szCs w:val="24"/>
        </w:rPr>
        <w:t xml:space="preserve">Ntoimo </w:t>
      </w:r>
      <w:proofErr w:type="spellStart"/>
      <w:r w:rsidRPr="006A09E7">
        <w:rPr>
          <w:rFonts w:ascii="Times New Roman" w:hAnsi="Times New Roman" w:cs="Times New Roman"/>
          <w:sz w:val="24"/>
          <w:szCs w:val="24"/>
        </w:rPr>
        <w:t>Lorretta</w:t>
      </w:r>
      <w:proofErr w:type="spellEnd"/>
      <w:r w:rsidRPr="006A09E7">
        <w:rPr>
          <w:rFonts w:ascii="Times New Roman" w:hAnsi="Times New Roman" w:cs="Times New Roman"/>
          <w:sz w:val="24"/>
          <w:szCs w:val="24"/>
        </w:rPr>
        <w:t xml:space="preserve">, </w:t>
      </w:r>
      <w:r w:rsidRPr="006A09E7">
        <w:rPr>
          <w:rFonts w:ascii="Times New Roman" w:hAnsi="Times New Roman" w:cs="Times New Roman"/>
          <w:sz w:val="24"/>
          <w:szCs w:val="24"/>
          <w:vertAlign w:val="superscript"/>
        </w:rPr>
        <w:t>6</w:t>
      </w:r>
      <w:r w:rsidRPr="006A09E7">
        <w:rPr>
          <w:rFonts w:ascii="Times New Roman" w:hAnsi="Times New Roman" w:cs="Times New Roman"/>
          <w:sz w:val="24"/>
          <w:szCs w:val="24"/>
        </w:rPr>
        <w:t xml:space="preserve">Yaya </w:t>
      </w:r>
      <w:proofErr w:type="spellStart"/>
      <w:r w:rsidRPr="006A09E7">
        <w:rPr>
          <w:rFonts w:ascii="Times New Roman" w:hAnsi="Times New Roman" w:cs="Times New Roman"/>
          <w:sz w:val="24"/>
          <w:szCs w:val="24"/>
        </w:rPr>
        <w:t>Sanni</w:t>
      </w:r>
      <w:proofErr w:type="spellEnd"/>
      <w:r>
        <w:rPr>
          <w:rFonts w:ascii="Times New Roman" w:hAnsi="Times New Roman" w:cs="Times New Roman"/>
          <w:sz w:val="24"/>
          <w:szCs w:val="24"/>
        </w:rPr>
        <w:t>,</w:t>
      </w:r>
      <w:r w:rsidRPr="006A09E7">
        <w:rPr>
          <w:rFonts w:ascii="Times New Roman" w:hAnsi="Times New Roman" w:cs="Times New Roman"/>
          <w:sz w:val="24"/>
          <w:szCs w:val="24"/>
          <w:vertAlign w:val="superscript"/>
        </w:rPr>
        <w:t xml:space="preserve"> 4</w:t>
      </w:r>
      <w:r w:rsidRPr="006A09E7">
        <w:rPr>
          <w:rFonts w:ascii="Times New Roman" w:hAnsi="Times New Roman" w:cs="Times New Roman"/>
          <w:sz w:val="24"/>
          <w:szCs w:val="24"/>
        </w:rPr>
        <w:t xml:space="preserve">Ogungbangbe Julius, </w:t>
      </w:r>
      <w:r w:rsidRPr="006A09E7">
        <w:rPr>
          <w:rFonts w:ascii="Times New Roman" w:hAnsi="Times New Roman" w:cs="Times New Roman"/>
          <w:sz w:val="24"/>
          <w:szCs w:val="24"/>
          <w:vertAlign w:val="superscript"/>
        </w:rPr>
        <w:t>1</w:t>
      </w:r>
      <w:r w:rsidRPr="006A09E7">
        <w:rPr>
          <w:rFonts w:ascii="Times New Roman" w:hAnsi="Times New Roman" w:cs="Times New Roman"/>
          <w:sz w:val="24"/>
          <w:szCs w:val="24"/>
        </w:rPr>
        <w:t xml:space="preserve">Anjorin </w:t>
      </w:r>
      <w:proofErr w:type="spellStart"/>
      <w:r w:rsidRPr="006A09E7">
        <w:rPr>
          <w:rFonts w:ascii="Times New Roman" w:hAnsi="Times New Roman" w:cs="Times New Roman"/>
          <w:sz w:val="24"/>
          <w:szCs w:val="24"/>
        </w:rPr>
        <w:t>Seun</w:t>
      </w:r>
      <w:proofErr w:type="spellEnd"/>
      <w:r w:rsidRPr="006A09E7">
        <w:rPr>
          <w:rFonts w:ascii="Times New Roman" w:hAnsi="Times New Roman" w:cs="Times New Roman"/>
          <w:sz w:val="24"/>
          <w:szCs w:val="24"/>
        </w:rPr>
        <w:t xml:space="preserve">, </w:t>
      </w:r>
      <w:r w:rsidRPr="006A09E7">
        <w:rPr>
          <w:rFonts w:ascii="Times New Roman" w:hAnsi="Times New Roman" w:cs="Times New Roman"/>
          <w:sz w:val="24"/>
          <w:szCs w:val="24"/>
          <w:vertAlign w:val="superscript"/>
        </w:rPr>
        <w:t>1</w:t>
      </w:r>
      <w:r w:rsidRPr="006A09E7">
        <w:rPr>
          <w:rFonts w:ascii="Times New Roman" w:hAnsi="Times New Roman" w:cs="Times New Roman"/>
          <w:sz w:val="24"/>
          <w:szCs w:val="24"/>
        </w:rPr>
        <w:t>Imongan Wilson</w:t>
      </w:r>
    </w:p>
    <w:p w:rsidR="003C5C30" w:rsidRPr="006A09E7" w:rsidRDefault="003C5C30" w:rsidP="003C5C30">
      <w:pPr>
        <w:contextualSpacing/>
        <w:jc w:val="both"/>
        <w:rPr>
          <w:rFonts w:ascii="Times New Roman" w:hAnsi="Times New Roman" w:cs="Times New Roman"/>
          <w:sz w:val="24"/>
          <w:szCs w:val="24"/>
        </w:rPr>
      </w:pPr>
    </w:p>
    <w:p w:rsidR="003C5C30" w:rsidRPr="006A09E7" w:rsidRDefault="003C5C30" w:rsidP="003C5C30">
      <w:pPr>
        <w:contextualSpacing/>
        <w:jc w:val="both"/>
        <w:rPr>
          <w:rFonts w:ascii="Times New Roman" w:hAnsi="Times New Roman" w:cs="Times New Roman"/>
          <w:sz w:val="24"/>
          <w:szCs w:val="24"/>
        </w:rPr>
      </w:pPr>
      <w:r w:rsidRPr="006A09E7">
        <w:rPr>
          <w:rFonts w:ascii="Times New Roman" w:hAnsi="Times New Roman" w:cs="Times New Roman"/>
          <w:sz w:val="24"/>
          <w:szCs w:val="24"/>
        </w:rPr>
        <w:t xml:space="preserve">From the </w:t>
      </w:r>
      <w:r w:rsidRPr="006A09E7">
        <w:rPr>
          <w:rFonts w:ascii="Times New Roman" w:hAnsi="Times New Roman" w:cs="Times New Roman"/>
          <w:sz w:val="24"/>
          <w:szCs w:val="24"/>
          <w:vertAlign w:val="superscript"/>
        </w:rPr>
        <w:t>1</w:t>
      </w:r>
      <w:r w:rsidRPr="006A09E7">
        <w:rPr>
          <w:rFonts w:ascii="Times New Roman" w:hAnsi="Times New Roman" w:cs="Times New Roman"/>
          <w:sz w:val="24"/>
          <w:szCs w:val="24"/>
        </w:rPr>
        <w:t xml:space="preserve">Women’s Health and Action Research Centre, Benin City; Nigeria, </w:t>
      </w:r>
      <w:r w:rsidRPr="006A09E7">
        <w:rPr>
          <w:rFonts w:ascii="Times New Roman" w:hAnsi="Times New Roman" w:cs="Times New Roman"/>
          <w:sz w:val="24"/>
          <w:szCs w:val="24"/>
          <w:vertAlign w:val="superscript"/>
        </w:rPr>
        <w:t>2</w:t>
      </w:r>
      <w:r w:rsidRPr="006A09E7">
        <w:rPr>
          <w:rFonts w:ascii="Times New Roman" w:hAnsi="Times New Roman" w:cs="Times New Roman"/>
          <w:sz w:val="24"/>
          <w:szCs w:val="24"/>
        </w:rPr>
        <w:t xml:space="preserve">the University of Medical Sciences, </w:t>
      </w:r>
      <w:proofErr w:type="spellStart"/>
      <w:r w:rsidRPr="006A09E7">
        <w:rPr>
          <w:rFonts w:ascii="Times New Roman" w:hAnsi="Times New Roman" w:cs="Times New Roman"/>
          <w:sz w:val="24"/>
          <w:szCs w:val="24"/>
        </w:rPr>
        <w:t>Ondo</w:t>
      </w:r>
      <w:proofErr w:type="spellEnd"/>
      <w:r w:rsidRPr="006A09E7">
        <w:rPr>
          <w:rFonts w:ascii="Times New Roman" w:hAnsi="Times New Roman" w:cs="Times New Roman"/>
          <w:sz w:val="24"/>
          <w:szCs w:val="24"/>
        </w:rPr>
        <w:t xml:space="preserve"> City, </w:t>
      </w:r>
      <w:proofErr w:type="spellStart"/>
      <w:r w:rsidRPr="006A09E7">
        <w:rPr>
          <w:rFonts w:ascii="Times New Roman" w:hAnsi="Times New Roman" w:cs="Times New Roman"/>
          <w:sz w:val="24"/>
          <w:szCs w:val="24"/>
        </w:rPr>
        <w:t>Ondo</w:t>
      </w:r>
      <w:proofErr w:type="spellEnd"/>
      <w:r w:rsidRPr="006A09E7">
        <w:rPr>
          <w:rFonts w:ascii="Times New Roman" w:hAnsi="Times New Roman" w:cs="Times New Roman"/>
          <w:sz w:val="24"/>
          <w:szCs w:val="24"/>
        </w:rPr>
        <w:t xml:space="preserve"> State; </w:t>
      </w:r>
      <w:r w:rsidRPr="006A09E7">
        <w:rPr>
          <w:rFonts w:ascii="Times New Roman" w:hAnsi="Times New Roman" w:cs="Times New Roman"/>
          <w:sz w:val="24"/>
          <w:szCs w:val="24"/>
          <w:vertAlign w:val="superscript"/>
        </w:rPr>
        <w:t>3</w:t>
      </w:r>
      <w:r w:rsidRPr="006A09E7">
        <w:rPr>
          <w:rFonts w:ascii="Times New Roman" w:hAnsi="Times New Roman" w:cs="Times New Roman"/>
          <w:sz w:val="24"/>
          <w:szCs w:val="24"/>
        </w:rPr>
        <w:t xml:space="preserve">The Federal University, </w:t>
      </w:r>
      <w:proofErr w:type="spellStart"/>
      <w:r w:rsidRPr="006A09E7">
        <w:rPr>
          <w:rFonts w:ascii="Times New Roman" w:hAnsi="Times New Roman" w:cs="Times New Roman"/>
          <w:sz w:val="24"/>
          <w:szCs w:val="24"/>
        </w:rPr>
        <w:t>Oye-Ekiti</w:t>
      </w:r>
      <w:proofErr w:type="spellEnd"/>
      <w:r w:rsidRPr="006A09E7">
        <w:rPr>
          <w:rFonts w:ascii="Times New Roman" w:hAnsi="Times New Roman" w:cs="Times New Roman"/>
          <w:sz w:val="24"/>
          <w:szCs w:val="24"/>
        </w:rPr>
        <w:t xml:space="preserve">, </w:t>
      </w:r>
      <w:proofErr w:type="spellStart"/>
      <w:r w:rsidRPr="006A09E7">
        <w:rPr>
          <w:rFonts w:ascii="Times New Roman" w:hAnsi="Times New Roman" w:cs="Times New Roman"/>
          <w:sz w:val="24"/>
          <w:szCs w:val="24"/>
        </w:rPr>
        <w:t>Ekiti</w:t>
      </w:r>
      <w:proofErr w:type="spellEnd"/>
      <w:r w:rsidRPr="006A09E7">
        <w:rPr>
          <w:rFonts w:ascii="Times New Roman" w:hAnsi="Times New Roman" w:cs="Times New Roman"/>
          <w:sz w:val="24"/>
          <w:szCs w:val="24"/>
        </w:rPr>
        <w:t xml:space="preserve"> State, Nigeria; </w:t>
      </w:r>
      <w:r w:rsidRPr="006A09E7">
        <w:rPr>
          <w:rFonts w:ascii="Times New Roman" w:hAnsi="Times New Roman" w:cs="Times New Roman"/>
          <w:sz w:val="24"/>
          <w:szCs w:val="24"/>
          <w:vertAlign w:val="superscript"/>
        </w:rPr>
        <w:t>4</w:t>
      </w:r>
      <w:r w:rsidRPr="006A09E7">
        <w:rPr>
          <w:rFonts w:ascii="Times New Roman" w:hAnsi="Times New Roman" w:cs="Times New Roman"/>
          <w:sz w:val="24"/>
          <w:szCs w:val="24"/>
        </w:rPr>
        <w:t xml:space="preserve">the Federal Bureau of Statistics, Abuja, Nigeria; </w:t>
      </w:r>
      <w:r w:rsidRPr="006A09E7">
        <w:rPr>
          <w:rFonts w:ascii="Times New Roman" w:hAnsi="Times New Roman" w:cs="Times New Roman"/>
          <w:sz w:val="24"/>
          <w:szCs w:val="24"/>
          <w:vertAlign w:val="superscript"/>
        </w:rPr>
        <w:t>5</w:t>
      </w:r>
      <w:r w:rsidRPr="006A09E7">
        <w:rPr>
          <w:rFonts w:ascii="Times New Roman" w:hAnsi="Times New Roman" w:cs="Times New Roman"/>
          <w:sz w:val="24"/>
          <w:szCs w:val="24"/>
        </w:rPr>
        <w:t xml:space="preserve">the Centre of Excellence in Reproductive Health Innovation (CERHI), University of Benin, Benin City, Nigeria; and </w:t>
      </w:r>
      <w:r w:rsidRPr="006A09E7">
        <w:rPr>
          <w:rFonts w:ascii="Times New Roman" w:hAnsi="Times New Roman" w:cs="Times New Roman"/>
          <w:sz w:val="24"/>
          <w:szCs w:val="24"/>
          <w:vertAlign w:val="superscript"/>
        </w:rPr>
        <w:t>6</w:t>
      </w:r>
      <w:r w:rsidRPr="006A09E7">
        <w:rPr>
          <w:rFonts w:ascii="Times New Roman" w:hAnsi="Times New Roman" w:cs="Times New Roman"/>
          <w:sz w:val="24"/>
          <w:szCs w:val="24"/>
        </w:rPr>
        <w:t>the University of Ottawa, Ottawa, Canada</w:t>
      </w:r>
    </w:p>
    <w:p w:rsidR="003C5C30" w:rsidRDefault="003C5C30" w:rsidP="003C5C30">
      <w:pPr>
        <w:jc w:val="both"/>
        <w:rPr>
          <w:rFonts w:ascii="Times New Roman" w:hAnsi="Times New Roman" w:cs="Times New Roman"/>
          <w:b/>
        </w:rPr>
      </w:pPr>
    </w:p>
    <w:p w:rsidR="003C5C30" w:rsidRPr="00DD1E32" w:rsidRDefault="003C5C30" w:rsidP="003C5C30">
      <w:pPr>
        <w:jc w:val="both"/>
        <w:rPr>
          <w:rFonts w:ascii="Times New Roman" w:hAnsi="Times New Roman" w:cs="Times New Roman"/>
          <w:b/>
        </w:rPr>
      </w:pPr>
      <w:r w:rsidRPr="00DD1E32">
        <w:rPr>
          <w:rFonts w:ascii="Times New Roman" w:hAnsi="Times New Roman" w:cs="Times New Roman"/>
          <w:b/>
        </w:rPr>
        <w:t>Background</w:t>
      </w:r>
    </w:p>
    <w:p w:rsidR="003C5C30" w:rsidRDefault="003C5C30" w:rsidP="003C5C30">
      <w:pPr>
        <w:jc w:val="both"/>
        <w:rPr>
          <w:rFonts w:ascii="Times New Roman" w:hAnsi="Times New Roman" w:cs="Times New Roman"/>
        </w:rPr>
      </w:pPr>
      <w:r>
        <w:rPr>
          <w:rFonts w:ascii="Times New Roman" w:hAnsi="Times New Roman" w:cs="Times New Roman"/>
        </w:rPr>
        <w:t xml:space="preserve">In 2015, the World Health Organization (WHO) estimated that about 58,000 maternal deaths </w:t>
      </w:r>
      <w:proofErr w:type="gramStart"/>
      <w:r>
        <w:rPr>
          <w:rFonts w:ascii="Times New Roman" w:hAnsi="Times New Roman" w:cs="Times New Roman"/>
        </w:rPr>
        <w:t>occur</w:t>
      </w:r>
      <w:proofErr w:type="gramEnd"/>
      <w:r>
        <w:rPr>
          <w:rFonts w:ascii="Times New Roman" w:hAnsi="Times New Roman" w:cs="Times New Roman"/>
        </w:rPr>
        <w:t xml:space="preserve"> in Nigeria annually, accounting for 19% of global maternal deaths. The majority of these deaths occur in rural communities and are linked to extreme poverty and its attendant indicators: lack of access to health services, weak infrastructure, and adverse socio-cultural factors. Despite the fact that policymakers recognize that primary health centres (PHCs) should play a key role in improving rural women’s access to skilled pregnancy care, PHCs are often poorly utilized. The aim of this paper is to present a community-driven approach that is being implemented by Women’s Health and Action Research Centre (WHARC</w:t>
      </w:r>
      <w:proofErr w:type="gramStart"/>
      <w:r>
        <w:rPr>
          <w:rFonts w:ascii="Times New Roman" w:hAnsi="Times New Roman" w:cs="Times New Roman"/>
        </w:rPr>
        <w:t>)  to</w:t>
      </w:r>
      <w:proofErr w:type="gramEnd"/>
      <w:r>
        <w:rPr>
          <w:rFonts w:ascii="Times New Roman" w:hAnsi="Times New Roman" w:cs="Times New Roman"/>
        </w:rPr>
        <w:t xml:space="preserve"> create demand for skilled maternal and child health care services in two rural Local Government Areas (LGAs)  in South-South Nigeria. </w:t>
      </w:r>
    </w:p>
    <w:p w:rsidR="003C5C30" w:rsidRDefault="003C5C30" w:rsidP="003C5C30">
      <w:pPr>
        <w:jc w:val="both"/>
        <w:rPr>
          <w:rFonts w:ascii="Times New Roman" w:hAnsi="Times New Roman" w:cs="Times New Roman"/>
        </w:rPr>
      </w:pPr>
    </w:p>
    <w:p w:rsidR="003C5C30" w:rsidRPr="00125900" w:rsidRDefault="003C5C30" w:rsidP="003C5C30">
      <w:pPr>
        <w:jc w:val="both"/>
        <w:rPr>
          <w:rFonts w:ascii="Times New Roman" w:hAnsi="Times New Roman" w:cs="Times New Roman"/>
          <w:b/>
        </w:rPr>
      </w:pPr>
      <w:r w:rsidRPr="00125900">
        <w:rPr>
          <w:rFonts w:ascii="Times New Roman" w:hAnsi="Times New Roman" w:cs="Times New Roman"/>
          <w:b/>
        </w:rPr>
        <w:t>Method</w:t>
      </w:r>
    </w:p>
    <w:p w:rsidR="003C5C30" w:rsidRDefault="003C5C30" w:rsidP="003C5C30">
      <w:pPr>
        <w:jc w:val="both"/>
        <w:rPr>
          <w:rFonts w:ascii="Times New Roman" w:hAnsi="Times New Roman" w:cs="Times New Roman"/>
        </w:rPr>
      </w:pPr>
      <w:r>
        <w:rPr>
          <w:rFonts w:ascii="Times New Roman" w:hAnsi="Times New Roman" w:cs="Times New Roman"/>
        </w:rPr>
        <w:t xml:space="preserve">A formative study was conducted in the two LGAs to identify the demand and supply factors for low utilization of PHCs in order to design interventions to increase women’s access to skilled pregnancy care.  Data were collected through a mixed-method approach that involved community conversations, focus group discussions, key informant interviews, household survey and exit interviews. The results of the formative research were presented and discussed with traditional rulers, council of chiefs, ward development committee (WDC) members, women leaders and heads of PHCs in the LGAs. A consensus was reached on community-led strategies for intervention.  </w:t>
      </w:r>
    </w:p>
    <w:p w:rsidR="003C5C30" w:rsidRDefault="003C5C30" w:rsidP="003C5C30">
      <w:pPr>
        <w:jc w:val="both"/>
        <w:rPr>
          <w:rFonts w:ascii="Times New Roman" w:hAnsi="Times New Roman" w:cs="Times New Roman"/>
        </w:rPr>
      </w:pPr>
    </w:p>
    <w:p w:rsidR="003C5C30" w:rsidRPr="00125900" w:rsidRDefault="003C5C30" w:rsidP="003C5C30">
      <w:pPr>
        <w:jc w:val="both"/>
        <w:rPr>
          <w:rFonts w:ascii="Times New Roman" w:hAnsi="Times New Roman" w:cs="Times New Roman"/>
          <w:b/>
        </w:rPr>
      </w:pPr>
      <w:r w:rsidRPr="00125900">
        <w:rPr>
          <w:rFonts w:ascii="Times New Roman" w:hAnsi="Times New Roman" w:cs="Times New Roman"/>
          <w:b/>
        </w:rPr>
        <w:lastRenderedPageBreak/>
        <w:t>Results</w:t>
      </w:r>
    </w:p>
    <w:p w:rsidR="003C5C30" w:rsidRDefault="003C5C30" w:rsidP="003C5C30">
      <w:pPr>
        <w:jc w:val="both"/>
        <w:rPr>
          <w:rFonts w:ascii="Times New Roman" w:hAnsi="Times New Roman" w:cs="Times New Roman"/>
        </w:rPr>
      </w:pPr>
      <w:r>
        <w:rPr>
          <w:rFonts w:ascii="Times New Roman" w:hAnsi="Times New Roman" w:cs="Times New Roman"/>
        </w:rPr>
        <w:t>The interventions include: 1) Memorandum of understanding with transport business owners for  transportation of women to PHCs, 2) Use of rapid SMS to link pregnant women to health providers and transport owners, 3)  Local community fund-raising and contributory insurance called “</w:t>
      </w:r>
      <w:proofErr w:type="spellStart"/>
      <w:r>
        <w:rPr>
          <w:rFonts w:ascii="Times New Roman" w:hAnsi="Times New Roman" w:cs="Times New Roman"/>
        </w:rPr>
        <w:t>Igho</w:t>
      </w:r>
      <w:proofErr w:type="spellEnd"/>
      <w:r>
        <w:rPr>
          <w:rFonts w:ascii="Times New Roman" w:hAnsi="Times New Roman" w:cs="Times New Roman"/>
        </w:rPr>
        <w:t xml:space="preserve"> </w:t>
      </w:r>
      <w:proofErr w:type="spellStart"/>
      <w:r>
        <w:rPr>
          <w:rFonts w:ascii="Times New Roman" w:hAnsi="Times New Roman" w:cs="Times New Roman"/>
        </w:rPr>
        <w:t>Omoh</w:t>
      </w:r>
      <w:proofErr w:type="spellEnd"/>
      <w:r>
        <w:rPr>
          <w:rFonts w:ascii="Times New Roman" w:hAnsi="Times New Roman" w:cs="Times New Roman"/>
        </w:rPr>
        <w:t>” and “</w:t>
      </w:r>
      <w:proofErr w:type="spellStart"/>
      <w:r>
        <w:rPr>
          <w:rFonts w:ascii="Times New Roman" w:hAnsi="Times New Roman" w:cs="Times New Roman"/>
        </w:rPr>
        <w:t>Ikpagie</w:t>
      </w:r>
      <w:proofErr w:type="spellEnd"/>
      <w:r>
        <w:rPr>
          <w:rFonts w:ascii="Times New Roman" w:hAnsi="Times New Roman" w:cs="Times New Roman"/>
        </w:rPr>
        <w:t xml:space="preserve"> </w:t>
      </w:r>
      <w:proofErr w:type="spellStart"/>
      <w:r>
        <w:rPr>
          <w:rFonts w:ascii="Times New Roman" w:hAnsi="Times New Roman" w:cs="Times New Roman"/>
        </w:rPr>
        <w:t>Omo</w:t>
      </w:r>
      <w:proofErr w:type="spellEnd"/>
      <w:r>
        <w:rPr>
          <w:rFonts w:ascii="Times New Roman" w:hAnsi="Times New Roman" w:cs="Times New Roman"/>
        </w:rPr>
        <w:t>” for funding of maternal and</w:t>
      </w:r>
      <w:r w:rsidRPr="008A4E25">
        <w:rPr>
          <w:rFonts w:ascii="Times New Roman" w:hAnsi="Times New Roman" w:cs="Times New Roman"/>
          <w:color w:val="FF0000"/>
        </w:rPr>
        <w:t xml:space="preserve"> </w:t>
      </w:r>
      <w:r w:rsidRPr="008A4E25">
        <w:rPr>
          <w:rFonts w:ascii="Times New Roman" w:hAnsi="Times New Roman" w:cs="Times New Roman"/>
        </w:rPr>
        <w:t xml:space="preserve">newborn </w:t>
      </w:r>
      <w:r>
        <w:rPr>
          <w:rFonts w:ascii="Times New Roman" w:hAnsi="Times New Roman" w:cs="Times New Roman"/>
        </w:rPr>
        <w:t xml:space="preserve">health care, 4) Sensitization visits led by wife of traditional ruler with the WDC to communities, and 5) Escort of pregnant women in labour by community vigilante group at night. These are being implemented alongside collaboration with policymakers to improve </w:t>
      </w:r>
      <w:smartTag w:uri="urn:schemas-microsoft-com:office:smarttags" w:element="stockticker">
        <w:r>
          <w:rPr>
            <w:rFonts w:ascii="Times New Roman" w:hAnsi="Times New Roman" w:cs="Times New Roman"/>
          </w:rPr>
          <w:t>PHC</w:t>
        </w:r>
      </w:smartTag>
      <w:r>
        <w:rPr>
          <w:rFonts w:ascii="Times New Roman" w:hAnsi="Times New Roman" w:cs="Times New Roman"/>
        </w:rPr>
        <w:t xml:space="preserve"> facilities, including increased staffing and the re-training of staff.   </w:t>
      </w:r>
    </w:p>
    <w:p w:rsidR="003C5C30" w:rsidRDefault="003C5C30" w:rsidP="003C5C30">
      <w:pPr>
        <w:jc w:val="both"/>
        <w:rPr>
          <w:rFonts w:ascii="Times New Roman" w:hAnsi="Times New Roman" w:cs="Times New Roman"/>
        </w:rPr>
      </w:pPr>
    </w:p>
    <w:p w:rsidR="003C5C30" w:rsidRPr="00125900" w:rsidRDefault="003C5C30" w:rsidP="003C5C30">
      <w:pPr>
        <w:jc w:val="both"/>
        <w:rPr>
          <w:rFonts w:ascii="Times New Roman" w:hAnsi="Times New Roman" w:cs="Times New Roman"/>
          <w:b/>
        </w:rPr>
      </w:pPr>
      <w:r w:rsidRPr="00125900">
        <w:rPr>
          <w:rFonts w:ascii="Times New Roman" w:hAnsi="Times New Roman" w:cs="Times New Roman"/>
          <w:b/>
        </w:rPr>
        <w:t>Conclusion</w:t>
      </w:r>
    </w:p>
    <w:p w:rsidR="003C5C30" w:rsidRDefault="003C5C30" w:rsidP="003C5C30">
      <w:pPr>
        <w:jc w:val="both"/>
        <w:rPr>
          <w:rFonts w:ascii="Times New Roman" w:hAnsi="Times New Roman" w:cs="Times New Roman"/>
          <w:b/>
        </w:rPr>
      </w:pPr>
      <w:r>
        <w:rPr>
          <w:rFonts w:ascii="Times New Roman" w:hAnsi="Times New Roman" w:cs="Times New Roman"/>
        </w:rPr>
        <w:t xml:space="preserve">These approaches recognize the wisdom of community women and elders, and enlist their full participation to increase project support and effectiveness, strengthening its impact and sustainability over time. By working with communities to create workable and sustainable theories of change, the project will address cultural factors, gender issues, maternal and community risk factors, and can reduce the remaining bottlenecks that hinder women’s access to skilled pregnancy care in rural areas.  </w:t>
      </w:r>
      <w:r w:rsidRPr="00D47DCD">
        <w:rPr>
          <w:rFonts w:ascii="Times New Roman" w:hAnsi="Times New Roman" w:cs="Times New Roman"/>
          <w:b/>
        </w:rPr>
        <w:t xml:space="preserve"> </w:t>
      </w:r>
    </w:p>
    <w:p w:rsidR="003C5C30" w:rsidRDefault="003C5C30" w:rsidP="003C5C30">
      <w:pPr>
        <w:jc w:val="both"/>
        <w:rPr>
          <w:rFonts w:ascii="Times New Roman" w:hAnsi="Times New Roman" w:cs="Times New Roman"/>
          <w:b/>
        </w:rPr>
      </w:pPr>
    </w:p>
    <w:p w:rsidR="003C5C30" w:rsidRDefault="003C5C30" w:rsidP="003C5C30">
      <w:pPr>
        <w:jc w:val="both"/>
        <w:rPr>
          <w:rFonts w:ascii="Times New Roman" w:hAnsi="Times New Roman" w:cs="Times New Roman"/>
          <w:b/>
        </w:rPr>
      </w:pPr>
    </w:p>
    <w:p w:rsidR="003C5C30" w:rsidRDefault="003C5C30" w:rsidP="003C5C30">
      <w:pPr>
        <w:jc w:val="both"/>
        <w:rPr>
          <w:rFonts w:ascii="Times New Roman" w:hAnsi="Times New Roman" w:cs="Times New Roman"/>
          <w:b/>
        </w:rPr>
      </w:pPr>
    </w:p>
    <w:p w:rsidR="003C5C30" w:rsidRDefault="003C5C30" w:rsidP="003C5C30">
      <w:pPr>
        <w:jc w:val="both"/>
        <w:rPr>
          <w:rFonts w:ascii="Times New Roman" w:hAnsi="Times New Roman" w:cs="Times New Roman"/>
          <w:b/>
        </w:rPr>
      </w:pPr>
    </w:p>
    <w:p w:rsidR="003C5C30" w:rsidRDefault="003C5C30" w:rsidP="003C5C30">
      <w:pPr>
        <w:jc w:val="both"/>
        <w:rPr>
          <w:rFonts w:ascii="Times New Roman" w:hAnsi="Times New Roman" w:cs="Times New Roman"/>
          <w:b/>
        </w:rPr>
      </w:pPr>
      <w:r>
        <w:rPr>
          <w:rFonts w:ascii="Times New Roman" w:hAnsi="Times New Roman" w:cs="Times New Roman"/>
          <w:b/>
        </w:rPr>
        <w:t>Abstract 2</w:t>
      </w:r>
    </w:p>
    <w:p w:rsidR="003C5C30" w:rsidRDefault="003C5C30" w:rsidP="003C5C30">
      <w:pPr>
        <w:jc w:val="both"/>
        <w:rPr>
          <w:rFonts w:ascii="Times New Roman" w:hAnsi="Times New Roman" w:cs="Times New Roman"/>
          <w:b/>
        </w:rPr>
      </w:pPr>
    </w:p>
    <w:p w:rsidR="003C5C30" w:rsidRPr="00BE69E1" w:rsidRDefault="003C5C30" w:rsidP="003C5C30">
      <w:pPr>
        <w:contextualSpacing/>
        <w:jc w:val="both"/>
        <w:rPr>
          <w:rFonts w:ascii="Times New Roman" w:hAnsi="Times New Roman" w:cs="Times New Roman"/>
          <w:sz w:val="24"/>
          <w:szCs w:val="24"/>
        </w:rPr>
      </w:pPr>
      <w:r w:rsidRPr="00BE69E1">
        <w:rPr>
          <w:rFonts w:ascii="Times New Roman" w:hAnsi="Times New Roman" w:cs="Times New Roman"/>
          <w:sz w:val="24"/>
          <w:szCs w:val="24"/>
        </w:rPr>
        <w:t>Why Women do not use Primary Health Centres for Skilled Pregnancy Care in Rural Nigeria: Evidence from a Mixed Method Study</w:t>
      </w:r>
    </w:p>
    <w:p w:rsidR="003C5C30" w:rsidRDefault="003C5C30" w:rsidP="003C5C30">
      <w:pPr>
        <w:contextualSpacing/>
        <w:jc w:val="both"/>
        <w:rPr>
          <w:rFonts w:ascii="Times New Roman" w:hAnsi="Times New Roman" w:cs="Times New Roman"/>
          <w:b/>
          <w:sz w:val="24"/>
          <w:szCs w:val="24"/>
        </w:rPr>
      </w:pPr>
    </w:p>
    <w:p w:rsidR="003C5C30" w:rsidRPr="00AB5B82" w:rsidRDefault="003C5C30" w:rsidP="003C5C30">
      <w:pPr>
        <w:jc w:val="both"/>
        <w:rPr>
          <w:rFonts w:ascii="Times New Roman" w:hAnsi="Times New Roman" w:cs="Times New Roman"/>
        </w:rPr>
      </w:pPr>
      <w:r w:rsidRPr="008C41B8">
        <w:rPr>
          <w:rFonts w:ascii="Times New Roman" w:hAnsi="Times New Roman" w:cs="Times New Roman"/>
          <w:vertAlign w:val="superscript"/>
        </w:rPr>
        <w:t>1, 2</w:t>
      </w:r>
      <w:r w:rsidRPr="008C41B8">
        <w:rPr>
          <w:rFonts w:ascii="Times New Roman" w:hAnsi="Times New Roman" w:cs="Times New Roman"/>
        </w:rPr>
        <w:t xml:space="preserve">Ntoimo </w:t>
      </w:r>
      <w:proofErr w:type="spellStart"/>
      <w:r w:rsidRPr="008C41B8">
        <w:rPr>
          <w:rFonts w:ascii="Times New Roman" w:hAnsi="Times New Roman" w:cs="Times New Roman"/>
        </w:rPr>
        <w:t>Lorretta</w:t>
      </w:r>
      <w:proofErr w:type="spellEnd"/>
      <w:r>
        <w:rPr>
          <w:rFonts w:ascii="Times New Roman" w:hAnsi="Times New Roman" w:cs="Times New Roman"/>
        </w:rPr>
        <w:t xml:space="preserve"> Favour C</w:t>
      </w:r>
      <w:r w:rsidRPr="008C41B8">
        <w:rPr>
          <w:rFonts w:ascii="Times New Roman" w:hAnsi="Times New Roman" w:cs="Times New Roman"/>
        </w:rPr>
        <w:t xml:space="preserve">, </w:t>
      </w:r>
      <w:r w:rsidRPr="00203411">
        <w:rPr>
          <w:rFonts w:ascii="Times New Roman" w:hAnsi="Times New Roman" w:cs="Times New Roman"/>
          <w:vertAlign w:val="superscript"/>
        </w:rPr>
        <w:t>1</w:t>
      </w:r>
      <w:proofErr w:type="gramStart"/>
      <w:r w:rsidRPr="00203411">
        <w:rPr>
          <w:rFonts w:ascii="Times New Roman" w:hAnsi="Times New Roman" w:cs="Times New Roman"/>
          <w:vertAlign w:val="superscript"/>
        </w:rPr>
        <w:t>,3,4</w:t>
      </w:r>
      <w:r w:rsidRPr="008C41B8">
        <w:rPr>
          <w:rFonts w:ascii="Times New Roman" w:hAnsi="Times New Roman" w:cs="Times New Roman"/>
        </w:rPr>
        <w:t>Okonofua</w:t>
      </w:r>
      <w:proofErr w:type="gramEnd"/>
      <w:r w:rsidRPr="008C41B8">
        <w:rPr>
          <w:rFonts w:ascii="Times New Roman" w:hAnsi="Times New Roman" w:cs="Times New Roman"/>
        </w:rPr>
        <w:t xml:space="preserve"> Friday</w:t>
      </w:r>
      <w:r>
        <w:rPr>
          <w:rFonts w:ascii="Times New Roman" w:hAnsi="Times New Roman" w:cs="Times New Roman"/>
        </w:rPr>
        <w:t xml:space="preserve"> E</w:t>
      </w:r>
      <w:r w:rsidRPr="008C41B8">
        <w:rPr>
          <w:rFonts w:ascii="Times New Roman" w:hAnsi="Times New Roman" w:cs="Times New Roman"/>
        </w:rPr>
        <w:t xml:space="preserve">,  </w:t>
      </w:r>
      <w:r>
        <w:rPr>
          <w:rFonts w:ascii="Times New Roman" w:hAnsi="Times New Roman" w:cs="Times New Roman"/>
          <w:vertAlign w:val="superscript"/>
        </w:rPr>
        <w:t>5</w:t>
      </w:r>
      <w:r w:rsidRPr="008C41B8">
        <w:rPr>
          <w:rFonts w:ascii="Times New Roman" w:hAnsi="Times New Roman" w:cs="Times New Roman"/>
        </w:rPr>
        <w:t xml:space="preserve">Yaya </w:t>
      </w:r>
      <w:proofErr w:type="spellStart"/>
      <w:r w:rsidRPr="008C41B8">
        <w:rPr>
          <w:rFonts w:ascii="Times New Roman" w:hAnsi="Times New Roman" w:cs="Times New Roman"/>
        </w:rPr>
        <w:t>Sanni</w:t>
      </w:r>
      <w:proofErr w:type="spellEnd"/>
      <w:r>
        <w:rPr>
          <w:rFonts w:ascii="Times New Roman" w:hAnsi="Times New Roman" w:cs="Times New Roman"/>
        </w:rPr>
        <w:t xml:space="preserve">, </w:t>
      </w:r>
      <w:r w:rsidRPr="008C41B8">
        <w:rPr>
          <w:rFonts w:ascii="Times New Roman" w:hAnsi="Times New Roman" w:cs="Times New Roman"/>
          <w:vertAlign w:val="superscript"/>
        </w:rPr>
        <w:t xml:space="preserve"> 1</w:t>
      </w:r>
      <w:r w:rsidRPr="008C41B8">
        <w:rPr>
          <w:rFonts w:ascii="Times New Roman" w:hAnsi="Times New Roman" w:cs="Times New Roman"/>
        </w:rPr>
        <w:t>Igboin Brian,</w:t>
      </w:r>
      <w:r>
        <w:rPr>
          <w:rFonts w:ascii="Times New Roman" w:hAnsi="Times New Roman" w:cs="Times New Roman"/>
        </w:rPr>
        <w:t xml:space="preserve"> </w:t>
      </w:r>
      <w:r w:rsidRPr="00203411">
        <w:rPr>
          <w:rFonts w:ascii="Times New Roman" w:hAnsi="Times New Roman" w:cs="Times New Roman"/>
          <w:vertAlign w:val="superscript"/>
        </w:rPr>
        <w:t>1</w:t>
      </w:r>
      <w:r>
        <w:rPr>
          <w:rFonts w:ascii="Times New Roman" w:hAnsi="Times New Roman" w:cs="Times New Roman"/>
        </w:rPr>
        <w:t xml:space="preserve">Anjorin </w:t>
      </w:r>
      <w:proofErr w:type="spellStart"/>
      <w:r>
        <w:rPr>
          <w:rFonts w:ascii="Times New Roman" w:hAnsi="Times New Roman" w:cs="Times New Roman"/>
        </w:rPr>
        <w:t>Seun</w:t>
      </w:r>
      <w:proofErr w:type="spellEnd"/>
      <w:r>
        <w:rPr>
          <w:rFonts w:ascii="Times New Roman" w:hAnsi="Times New Roman" w:cs="Times New Roman"/>
        </w:rPr>
        <w:t>,</w:t>
      </w:r>
      <w:r w:rsidRPr="008C41B8">
        <w:rPr>
          <w:rFonts w:ascii="Times New Roman" w:hAnsi="Times New Roman" w:cs="Times New Roman"/>
        </w:rPr>
        <w:t xml:space="preserve"> </w:t>
      </w:r>
      <w:r w:rsidRPr="008C41B8">
        <w:rPr>
          <w:rFonts w:ascii="Times New Roman" w:hAnsi="Times New Roman" w:cs="Times New Roman"/>
          <w:vertAlign w:val="superscript"/>
        </w:rPr>
        <w:t>1</w:t>
      </w:r>
      <w:r w:rsidRPr="008C41B8">
        <w:rPr>
          <w:rFonts w:ascii="Times New Roman" w:hAnsi="Times New Roman" w:cs="Times New Roman"/>
        </w:rPr>
        <w:t xml:space="preserve">Ekwo </w:t>
      </w:r>
      <w:proofErr w:type="spellStart"/>
      <w:r w:rsidRPr="008C41B8">
        <w:rPr>
          <w:rFonts w:ascii="Times New Roman" w:hAnsi="Times New Roman" w:cs="Times New Roman"/>
        </w:rPr>
        <w:t>Chioma</w:t>
      </w:r>
      <w:proofErr w:type="spellEnd"/>
      <w:r w:rsidRPr="008C41B8">
        <w:rPr>
          <w:rFonts w:ascii="Times New Roman" w:hAnsi="Times New Roman" w:cs="Times New Roman"/>
        </w:rPr>
        <w:t xml:space="preserve">, </w:t>
      </w:r>
      <w:r w:rsidRPr="008C41B8">
        <w:rPr>
          <w:rFonts w:ascii="Times New Roman" w:hAnsi="Times New Roman" w:cs="Times New Roman"/>
          <w:vertAlign w:val="superscript"/>
        </w:rPr>
        <w:t>1</w:t>
      </w:r>
      <w:r>
        <w:rPr>
          <w:rFonts w:ascii="Times New Roman" w:hAnsi="Times New Roman" w:cs="Times New Roman"/>
        </w:rPr>
        <w:t>Imongan Wilson</w:t>
      </w:r>
      <w:r w:rsidRPr="008C41B8">
        <w:rPr>
          <w:rFonts w:ascii="Times New Roman" w:hAnsi="Times New Roman" w:cs="Times New Roman"/>
        </w:rPr>
        <w:t xml:space="preserve"> </w:t>
      </w:r>
    </w:p>
    <w:p w:rsidR="003C5C30" w:rsidRPr="00AB5B82" w:rsidRDefault="003C5C30" w:rsidP="003C5C30">
      <w:pPr>
        <w:jc w:val="both"/>
        <w:rPr>
          <w:rFonts w:ascii="Times New Roman" w:hAnsi="Times New Roman" w:cs="Times New Roman"/>
        </w:rPr>
      </w:pPr>
    </w:p>
    <w:p w:rsidR="003C5C30" w:rsidRDefault="003C5C30" w:rsidP="003C5C30">
      <w:pPr>
        <w:jc w:val="both"/>
        <w:rPr>
          <w:rFonts w:ascii="Times New Roman" w:hAnsi="Times New Roman" w:cs="Times New Roman"/>
        </w:rPr>
      </w:pPr>
      <w:r w:rsidRPr="008C41B8">
        <w:rPr>
          <w:rFonts w:ascii="Times New Roman" w:hAnsi="Times New Roman" w:cs="Times New Roman"/>
        </w:rPr>
        <w:t xml:space="preserve">From the </w:t>
      </w:r>
      <w:r w:rsidRPr="008C41B8">
        <w:rPr>
          <w:rFonts w:ascii="Times New Roman" w:hAnsi="Times New Roman" w:cs="Times New Roman"/>
          <w:vertAlign w:val="superscript"/>
        </w:rPr>
        <w:t>1</w:t>
      </w:r>
      <w:r w:rsidRPr="008C41B8">
        <w:rPr>
          <w:rFonts w:ascii="Times New Roman" w:hAnsi="Times New Roman" w:cs="Times New Roman"/>
        </w:rPr>
        <w:t>Women’s Health and Action Research Centre, Benin City; Nigeria,</w:t>
      </w:r>
      <w:r w:rsidRPr="008C41B8">
        <w:rPr>
          <w:rFonts w:ascii="Times New Roman" w:hAnsi="Times New Roman" w:cs="Times New Roman"/>
          <w:vertAlign w:val="superscript"/>
        </w:rPr>
        <w:t xml:space="preserve"> 2</w:t>
      </w:r>
      <w:r w:rsidRPr="008C41B8">
        <w:rPr>
          <w:rFonts w:ascii="Times New Roman" w:hAnsi="Times New Roman" w:cs="Times New Roman"/>
        </w:rPr>
        <w:t xml:space="preserve">The Federal University, </w:t>
      </w:r>
      <w:proofErr w:type="spellStart"/>
      <w:r w:rsidRPr="008C41B8">
        <w:rPr>
          <w:rFonts w:ascii="Times New Roman" w:hAnsi="Times New Roman" w:cs="Times New Roman"/>
        </w:rPr>
        <w:t>Oye-Ekiti</w:t>
      </w:r>
      <w:proofErr w:type="spellEnd"/>
      <w:r w:rsidRPr="008C41B8">
        <w:rPr>
          <w:rFonts w:ascii="Times New Roman" w:hAnsi="Times New Roman" w:cs="Times New Roman"/>
        </w:rPr>
        <w:t xml:space="preserve">, </w:t>
      </w:r>
      <w:proofErr w:type="spellStart"/>
      <w:r w:rsidRPr="008C41B8">
        <w:rPr>
          <w:rFonts w:ascii="Times New Roman" w:hAnsi="Times New Roman" w:cs="Times New Roman"/>
        </w:rPr>
        <w:t>Ekiti</w:t>
      </w:r>
      <w:proofErr w:type="spellEnd"/>
      <w:r w:rsidRPr="008C41B8">
        <w:rPr>
          <w:rFonts w:ascii="Times New Roman" w:hAnsi="Times New Roman" w:cs="Times New Roman"/>
        </w:rPr>
        <w:t xml:space="preserve"> State, Nigeria;  </w:t>
      </w:r>
      <w:r>
        <w:rPr>
          <w:rFonts w:ascii="Times New Roman" w:hAnsi="Times New Roman" w:cs="Times New Roman"/>
          <w:vertAlign w:val="superscript"/>
        </w:rPr>
        <w:t>3</w:t>
      </w:r>
      <w:r w:rsidRPr="008C41B8">
        <w:rPr>
          <w:rFonts w:ascii="Times New Roman" w:hAnsi="Times New Roman" w:cs="Times New Roman"/>
        </w:rPr>
        <w:t xml:space="preserve">the University of Medical Sciences, </w:t>
      </w:r>
      <w:proofErr w:type="spellStart"/>
      <w:r w:rsidRPr="008C41B8">
        <w:rPr>
          <w:rFonts w:ascii="Times New Roman" w:hAnsi="Times New Roman" w:cs="Times New Roman"/>
        </w:rPr>
        <w:t>Ondo</w:t>
      </w:r>
      <w:proofErr w:type="spellEnd"/>
      <w:r w:rsidRPr="008C41B8">
        <w:rPr>
          <w:rFonts w:ascii="Times New Roman" w:hAnsi="Times New Roman" w:cs="Times New Roman"/>
        </w:rPr>
        <w:t xml:space="preserve"> City, </w:t>
      </w:r>
      <w:proofErr w:type="spellStart"/>
      <w:r w:rsidRPr="008C41B8">
        <w:rPr>
          <w:rFonts w:ascii="Times New Roman" w:hAnsi="Times New Roman" w:cs="Times New Roman"/>
        </w:rPr>
        <w:t>Ondo</w:t>
      </w:r>
      <w:proofErr w:type="spellEnd"/>
      <w:r w:rsidRPr="008C41B8">
        <w:rPr>
          <w:rFonts w:ascii="Times New Roman" w:hAnsi="Times New Roman" w:cs="Times New Roman"/>
        </w:rPr>
        <w:t xml:space="preserve"> State;  </w:t>
      </w:r>
      <w:r>
        <w:rPr>
          <w:rFonts w:ascii="Times New Roman" w:hAnsi="Times New Roman" w:cs="Times New Roman"/>
          <w:vertAlign w:val="superscript"/>
        </w:rPr>
        <w:t>4</w:t>
      </w:r>
      <w:r w:rsidRPr="008C41B8">
        <w:rPr>
          <w:rFonts w:ascii="Times New Roman" w:hAnsi="Times New Roman" w:cs="Times New Roman"/>
        </w:rPr>
        <w:t xml:space="preserve">the Centre of Excellence in Reproductive Health Innovation (CERHI), University of Benin, Benin City, Nigeria; and </w:t>
      </w:r>
      <w:r>
        <w:rPr>
          <w:rFonts w:ascii="Times New Roman" w:hAnsi="Times New Roman" w:cs="Times New Roman"/>
          <w:vertAlign w:val="superscript"/>
        </w:rPr>
        <w:t>5</w:t>
      </w:r>
      <w:r w:rsidRPr="008C41B8">
        <w:rPr>
          <w:rFonts w:ascii="Times New Roman" w:hAnsi="Times New Roman" w:cs="Times New Roman"/>
        </w:rPr>
        <w:t>the University of Ottawa, Ottawa, Canada.</w:t>
      </w:r>
    </w:p>
    <w:p w:rsidR="003C5C30" w:rsidRPr="006A09E7" w:rsidRDefault="003C5C30" w:rsidP="003C5C30">
      <w:pPr>
        <w:contextualSpacing/>
        <w:jc w:val="both"/>
        <w:rPr>
          <w:rFonts w:ascii="Times New Roman" w:hAnsi="Times New Roman" w:cs="Times New Roman"/>
          <w:b/>
          <w:sz w:val="24"/>
          <w:szCs w:val="24"/>
        </w:rPr>
      </w:pPr>
    </w:p>
    <w:p w:rsidR="003C5C30" w:rsidRDefault="003C5C30" w:rsidP="003C5C30">
      <w:pPr>
        <w:contextualSpacing/>
        <w:jc w:val="both"/>
        <w:rPr>
          <w:rFonts w:ascii="Times New Roman" w:hAnsi="Times New Roman" w:cs="Times New Roman"/>
          <w:b/>
          <w:sz w:val="24"/>
          <w:szCs w:val="24"/>
        </w:rPr>
      </w:pPr>
      <w:r w:rsidRPr="006A09E7">
        <w:rPr>
          <w:rFonts w:ascii="Times New Roman" w:hAnsi="Times New Roman" w:cs="Times New Roman"/>
          <w:b/>
          <w:sz w:val="24"/>
          <w:szCs w:val="24"/>
        </w:rPr>
        <w:t>Background</w:t>
      </w:r>
    </w:p>
    <w:p w:rsidR="003C5C30" w:rsidRDefault="003C5C30" w:rsidP="003C5C30">
      <w:pPr>
        <w:contextualSpacing/>
        <w:jc w:val="both"/>
        <w:rPr>
          <w:rFonts w:ascii="Times New Roman" w:hAnsi="Times New Roman" w:cs="Times New Roman"/>
          <w:sz w:val="24"/>
          <w:szCs w:val="24"/>
        </w:rPr>
      </w:pPr>
      <w:r w:rsidRPr="006A09E7">
        <w:rPr>
          <w:rFonts w:ascii="Times New Roman" w:hAnsi="Times New Roman" w:cs="Times New Roman"/>
          <w:sz w:val="24"/>
          <w:szCs w:val="24"/>
        </w:rPr>
        <w:t>While Primary Health Care (PHC) has been designed to provide universal access to skilled pregnancy care for the prevention of maternal deaths in Nigeria, available evidence suggests that women in rural communities often do not use PHCs for skilled care. The objective of this study was to investigate the re</w:t>
      </w:r>
      <w:r>
        <w:rPr>
          <w:rFonts w:ascii="Times New Roman" w:hAnsi="Times New Roman" w:cs="Times New Roman"/>
          <w:sz w:val="24"/>
          <w:szCs w:val="24"/>
        </w:rPr>
        <w:t xml:space="preserve">asons why women do not use PHCs, in order to elicit evidence for interventions to increase women’s access to skilled pregnancy care provided in primary health centres. </w:t>
      </w:r>
    </w:p>
    <w:p w:rsidR="003C5C30" w:rsidRPr="006A09E7" w:rsidRDefault="003C5C30" w:rsidP="003C5C30">
      <w:pPr>
        <w:contextualSpacing/>
        <w:jc w:val="both"/>
        <w:rPr>
          <w:rFonts w:ascii="Times New Roman" w:hAnsi="Times New Roman" w:cs="Times New Roman"/>
          <w:sz w:val="24"/>
          <w:szCs w:val="24"/>
        </w:rPr>
      </w:pPr>
    </w:p>
    <w:p w:rsidR="003C5C30" w:rsidRDefault="003C5C30" w:rsidP="003C5C30">
      <w:pPr>
        <w:contextualSpacing/>
        <w:jc w:val="both"/>
        <w:rPr>
          <w:rFonts w:ascii="Times New Roman" w:hAnsi="Times New Roman" w:cs="Times New Roman"/>
          <w:sz w:val="24"/>
          <w:szCs w:val="24"/>
        </w:rPr>
      </w:pPr>
      <w:r w:rsidRPr="006A09E7">
        <w:rPr>
          <w:rFonts w:ascii="Times New Roman" w:hAnsi="Times New Roman" w:cs="Times New Roman"/>
          <w:b/>
          <w:sz w:val="24"/>
          <w:szCs w:val="24"/>
        </w:rPr>
        <w:t>Methods</w:t>
      </w:r>
      <w:r w:rsidRPr="006A09E7">
        <w:rPr>
          <w:rFonts w:ascii="Times New Roman" w:hAnsi="Times New Roman" w:cs="Times New Roman"/>
          <w:sz w:val="24"/>
          <w:szCs w:val="24"/>
        </w:rPr>
        <w:t xml:space="preserve"> </w:t>
      </w:r>
    </w:p>
    <w:p w:rsidR="003C5C30" w:rsidRPr="006A09E7" w:rsidRDefault="003C5C30" w:rsidP="003C5C30">
      <w:pPr>
        <w:contextualSpacing/>
        <w:jc w:val="both"/>
        <w:rPr>
          <w:rFonts w:ascii="Times New Roman" w:hAnsi="Times New Roman" w:cs="Times New Roman"/>
          <w:sz w:val="24"/>
          <w:szCs w:val="24"/>
        </w:rPr>
      </w:pPr>
      <w:r>
        <w:rPr>
          <w:rFonts w:ascii="Times New Roman" w:hAnsi="Times New Roman" w:cs="Times New Roman"/>
          <w:sz w:val="24"/>
          <w:szCs w:val="24"/>
        </w:rPr>
        <w:t xml:space="preserve">The data for this paper was obtained from a mixed method baseline research conducted in two rural Local Government Areas (LGAs) in Edo State, South-South Nigeria. Data were collected through 20 </w:t>
      </w:r>
      <w:r w:rsidRPr="006A09E7">
        <w:rPr>
          <w:rFonts w:ascii="Times New Roman" w:hAnsi="Times New Roman" w:cs="Times New Roman"/>
          <w:sz w:val="24"/>
          <w:szCs w:val="24"/>
        </w:rPr>
        <w:t>focus group discussions (FGDs)</w:t>
      </w:r>
      <w:r>
        <w:rPr>
          <w:rFonts w:ascii="Times New Roman" w:hAnsi="Times New Roman" w:cs="Times New Roman"/>
          <w:sz w:val="24"/>
          <w:szCs w:val="24"/>
        </w:rPr>
        <w:t xml:space="preserve"> with men and women, and household survey with 1408 women of reproductive age.  </w:t>
      </w:r>
      <w:r w:rsidRPr="006A09E7">
        <w:rPr>
          <w:rFonts w:ascii="Times New Roman" w:hAnsi="Times New Roman" w:cs="Times New Roman"/>
          <w:sz w:val="24"/>
          <w:szCs w:val="24"/>
        </w:rPr>
        <w:t>The group discussions were tape recorded,</w:t>
      </w:r>
      <w:r>
        <w:rPr>
          <w:rFonts w:ascii="Times New Roman" w:hAnsi="Times New Roman" w:cs="Times New Roman"/>
          <w:sz w:val="24"/>
          <w:szCs w:val="24"/>
        </w:rPr>
        <w:t xml:space="preserve"> transcribed, coded with </w:t>
      </w:r>
      <w:proofErr w:type="spellStart"/>
      <w:r>
        <w:rPr>
          <w:rFonts w:ascii="Times New Roman" w:hAnsi="Times New Roman" w:cs="Times New Roman"/>
          <w:sz w:val="24"/>
          <w:szCs w:val="24"/>
        </w:rPr>
        <w:t>Atlas.ti</w:t>
      </w:r>
      <w:proofErr w:type="spellEnd"/>
      <w:r>
        <w:rPr>
          <w:rFonts w:ascii="Times New Roman" w:hAnsi="Times New Roman" w:cs="Times New Roman"/>
          <w:sz w:val="24"/>
          <w:szCs w:val="24"/>
        </w:rPr>
        <w:t xml:space="preserve"> and</w:t>
      </w:r>
      <w:r w:rsidRPr="006A09E7">
        <w:rPr>
          <w:rFonts w:ascii="Times New Roman" w:hAnsi="Times New Roman" w:cs="Times New Roman"/>
          <w:sz w:val="24"/>
          <w:szCs w:val="24"/>
        </w:rPr>
        <w:t xml:space="preserve"> </w:t>
      </w:r>
      <w:r>
        <w:rPr>
          <w:rFonts w:ascii="Times New Roman" w:hAnsi="Times New Roman" w:cs="Times New Roman"/>
          <w:sz w:val="24"/>
          <w:szCs w:val="24"/>
        </w:rPr>
        <w:t>content-analyzed for</w:t>
      </w:r>
      <w:r w:rsidRPr="006A09E7">
        <w:rPr>
          <w:rFonts w:ascii="Times New Roman" w:hAnsi="Times New Roman" w:cs="Times New Roman"/>
          <w:sz w:val="24"/>
          <w:szCs w:val="24"/>
        </w:rPr>
        <w:t xml:space="preserve"> themes</w:t>
      </w:r>
      <w:r>
        <w:rPr>
          <w:rFonts w:ascii="Times New Roman" w:hAnsi="Times New Roman" w:cs="Times New Roman"/>
          <w:sz w:val="24"/>
          <w:szCs w:val="24"/>
        </w:rPr>
        <w:t xml:space="preserve">. The quantitative data were analyzed with </w:t>
      </w:r>
      <w:proofErr w:type="spellStart"/>
      <w:r>
        <w:rPr>
          <w:rFonts w:ascii="Times New Roman" w:hAnsi="Times New Roman" w:cs="Times New Roman"/>
          <w:sz w:val="24"/>
          <w:szCs w:val="24"/>
        </w:rPr>
        <w:t>univariate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and multivariate statistics. </w:t>
      </w:r>
    </w:p>
    <w:p w:rsidR="003C5C30" w:rsidRDefault="003C5C30" w:rsidP="003C5C30">
      <w:pPr>
        <w:contextualSpacing/>
        <w:jc w:val="both"/>
        <w:rPr>
          <w:rFonts w:ascii="Times New Roman" w:hAnsi="Times New Roman" w:cs="Times New Roman"/>
          <w:b/>
          <w:sz w:val="24"/>
          <w:szCs w:val="24"/>
        </w:rPr>
      </w:pPr>
    </w:p>
    <w:p w:rsidR="003C5C30" w:rsidRDefault="003C5C30" w:rsidP="003C5C30">
      <w:pPr>
        <w:contextualSpacing/>
        <w:jc w:val="both"/>
        <w:rPr>
          <w:rFonts w:ascii="Times New Roman" w:hAnsi="Times New Roman" w:cs="Times New Roman"/>
          <w:b/>
          <w:sz w:val="24"/>
          <w:szCs w:val="24"/>
        </w:rPr>
      </w:pPr>
      <w:r w:rsidRPr="006A09E7">
        <w:rPr>
          <w:rFonts w:ascii="Times New Roman" w:hAnsi="Times New Roman" w:cs="Times New Roman"/>
          <w:b/>
          <w:sz w:val="24"/>
          <w:szCs w:val="24"/>
        </w:rPr>
        <w:t>Results</w:t>
      </w:r>
    </w:p>
    <w:p w:rsidR="003C5C30" w:rsidRPr="006A09E7" w:rsidRDefault="003C5C30" w:rsidP="003C5C30">
      <w:pPr>
        <w:contextualSpacing/>
        <w:jc w:val="both"/>
        <w:rPr>
          <w:rFonts w:ascii="Times New Roman" w:hAnsi="Times New Roman" w:cs="Times New Roman"/>
          <w:sz w:val="24"/>
          <w:szCs w:val="24"/>
          <w:u w:val="single"/>
        </w:rPr>
      </w:pPr>
      <w:r>
        <w:rPr>
          <w:rFonts w:ascii="Times New Roman" w:hAnsi="Times New Roman" w:cs="Times New Roman"/>
        </w:rPr>
        <w:lastRenderedPageBreak/>
        <w:t>R</w:t>
      </w:r>
      <w:r w:rsidRPr="00E17817">
        <w:rPr>
          <w:rFonts w:ascii="Times New Roman" w:hAnsi="Times New Roman" w:cs="Times New Roman"/>
        </w:rPr>
        <w:t xml:space="preserve">esults showed that </w:t>
      </w:r>
      <w:r>
        <w:rPr>
          <w:rFonts w:ascii="Times New Roman" w:hAnsi="Times New Roman" w:cs="Times New Roman"/>
        </w:rPr>
        <w:t>fewer</w:t>
      </w:r>
      <w:r w:rsidRPr="00E17817">
        <w:rPr>
          <w:rFonts w:ascii="Times New Roman" w:hAnsi="Times New Roman" w:cs="Times New Roman"/>
        </w:rPr>
        <w:t xml:space="preserve"> than 47% of pregnant women</w:t>
      </w:r>
      <w:r>
        <w:rPr>
          <w:rFonts w:ascii="Times New Roman" w:hAnsi="Times New Roman" w:cs="Times New Roman"/>
        </w:rPr>
        <w:t xml:space="preserve"> </w:t>
      </w:r>
      <w:r w:rsidRPr="00E17817">
        <w:rPr>
          <w:rFonts w:ascii="Times New Roman" w:hAnsi="Times New Roman" w:cs="Times New Roman"/>
        </w:rPr>
        <w:t>delivered in PHCs, while 25% delivered at home</w:t>
      </w:r>
      <w:r>
        <w:rPr>
          <w:rFonts w:ascii="Times New Roman" w:hAnsi="Times New Roman" w:cs="Times New Roman"/>
        </w:rPr>
        <w:t>,</w:t>
      </w:r>
      <w:r w:rsidRPr="00E17817">
        <w:rPr>
          <w:rFonts w:ascii="Times New Roman" w:hAnsi="Times New Roman" w:cs="Times New Roman"/>
        </w:rPr>
        <w:t xml:space="preserve"> even when PHC facilities </w:t>
      </w:r>
      <w:r>
        <w:rPr>
          <w:rFonts w:ascii="Times New Roman" w:hAnsi="Times New Roman" w:cs="Times New Roman"/>
        </w:rPr>
        <w:t xml:space="preserve">were available. Results of logistic regression revealed that level of autonomy; education, religion, and parity were significant predictors of utilization of PHC for maternal healthcare. </w:t>
      </w:r>
      <w:r>
        <w:rPr>
          <w:rFonts w:ascii="Times New Roman" w:hAnsi="Times New Roman" w:cs="Times New Roman"/>
          <w:sz w:val="24"/>
          <w:szCs w:val="24"/>
        </w:rPr>
        <w:t>T</w:t>
      </w:r>
      <w:r w:rsidRPr="006A09E7">
        <w:rPr>
          <w:rFonts w:ascii="Times New Roman" w:hAnsi="Times New Roman" w:cs="Times New Roman"/>
          <w:sz w:val="24"/>
          <w:szCs w:val="24"/>
        </w:rPr>
        <w:t>hree broad categories of reasons for non-use of PHCs w</w:t>
      </w:r>
      <w:r>
        <w:rPr>
          <w:rFonts w:ascii="Times New Roman" w:hAnsi="Times New Roman" w:cs="Times New Roman"/>
          <w:sz w:val="24"/>
          <w:szCs w:val="24"/>
        </w:rPr>
        <w:t>ere identified from the FGDs</w:t>
      </w:r>
      <w:r w:rsidRPr="006A09E7">
        <w:rPr>
          <w:rFonts w:ascii="Times New Roman" w:hAnsi="Times New Roman" w:cs="Times New Roman"/>
          <w:sz w:val="24"/>
          <w:szCs w:val="24"/>
        </w:rPr>
        <w:t>: 1) accessibility factors – poor roads, difficulty with transportation, and long distances to PHC facilities; 2) perceptions relating to poor quality of care in PHCs, including inadequate drugs and consumables, abusive care by health providers, providers not in sufficient numbers  and not always available in the facilities, long waiting times, and inappropriate referrals; and 3) high costs of services, which include the inability to pay for services even when costs are not excessive, and the introduction of informal payments by staff.</w:t>
      </w:r>
    </w:p>
    <w:p w:rsidR="003C5C30" w:rsidRDefault="003C5C30" w:rsidP="003C5C30">
      <w:pPr>
        <w:pStyle w:val="Bibliography"/>
        <w:contextualSpacing/>
        <w:jc w:val="both"/>
        <w:rPr>
          <w:rFonts w:ascii="Times New Roman" w:hAnsi="Times New Roman" w:cs="Times New Roman"/>
          <w:b/>
          <w:sz w:val="24"/>
          <w:szCs w:val="24"/>
        </w:rPr>
      </w:pPr>
    </w:p>
    <w:p w:rsidR="003C5C30" w:rsidRDefault="003C5C30" w:rsidP="003C5C30">
      <w:pPr>
        <w:pStyle w:val="Bibliography"/>
        <w:contextualSpacing/>
        <w:jc w:val="both"/>
        <w:rPr>
          <w:rFonts w:ascii="Times New Roman" w:hAnsi="Times New Roman" w:cs="Times New Roman"/>
          <w:sz w:val="24"/>
          <w:szCs w:val="24"/>
        </w:rPr>
      </w:pPr>
      <w:r w:rsidRPr="006A09E7">
        <w:rPr>
          <w:rFonts w:ascii="Times New Roman" w:hAnsi="Times New Roman" w:cs="Times New Roman"/>
          <w:b/>
          <w:sz w:val="24"/>
          <w:szCs w:val="24"/>
        </w:rPr>
        <w:t>Conclusion</w:t>
      </w:r>
      <w:r w:rsidRPr="006A09E7">
        <w:rPr>
          <w:rFonts w:ascii="Times New Roman" w:hAnsi="Times New Roman" w:cs="Times New Roman"/>
          <w:sz w:val="24"/>
          <w:szCs w:val="24"/>
        </w:rPr>
        <w:t xml:space="preserve"> </w:t>
      </w:r>
    </w:p>
    <w:p w:rsidR="003C5C30" w:rsidRPr="006A09E7" w:rsidRDefault="003C5C30" w:rsidP="003C5C30">
      <w:pPr>
        <w:pStyle w:val="Bibliography"/>
        <w:contextualSpacing/>
        <w:jc w:val="both"/>
        <w:rPr>
          <w:rFonts w:ascii="Times New Roman" w:hAnsi="Times New Roman" w:cs="Times New Roman"/>
          <w:sz w:val="24"/>
          <w:szCs w:val="24"/>
        </w:rPr>
      </w:pPr>
      <w:r w:rsidRPr="008C41B8">
        <w:rPr>
          <w:rFonts w:ascii="Times New Roman" w:hAnsi="Times New Roman" w:cs="Times New Roman"/>
        </w:rPr>
        <w:t xml:space="preserve">The results of this study have implications for health systems reforms for the prevention of maternal mortality in </w:t>
      </w:r>
      <w:r>
        <w:rPr>
          <w:rFonts w:ascii="Times New Roman" w:hAnsi="Times New Roman" w:cs="Times New Roman"/>
        </w:rPr>
        <w:t xml:space="preserve">Nigeria. </w:t>
      </w:r>
      <w:r w:rsidRPr="006A09E7">
        <w:rPr>
          <w:rFonts w:ascii="Times New Roman" w:hAnsi="Times New Roman" w:cs="Times New Roman"/>
          <w:sz w:val="24"/>
          <w:szCs w:val="24"/>
        </w:rPr>
        <w:t xml:space="preserve">We conclude that addressing these factors through </w:t>
      </w:r>
      <w:r>
        <w:rPr>
          <w:rFonts w:ascii="Times New Roman" w:hAnsi="Times New Roman" w:cs="Times New Roman"/>
          <w:sz w:val="24"/>
          <w:szCs w:val="24"/>
        </w:rPr>
        <w:t xml:space="preserve">adequate staffing, </w:t>
      </w:r>
      <w:r w:rsidRPr="006A09E7">
        <w:rPr>
          <w:rFonts w:ascii="Times New Roman" w:hAnsi="Times New Roman" w:cs="Times New Roman"/>
          <w:sz w:val="24"/>
          <w:szCs w:val="24"/>
        </w:rPr>
        <w:t>training of staff i</w:t>
      </w:r>
      <w:r>
        <w:rPr>
          <w:rFonts w:ascii="Times New Roman" w:hAnsi="Times New Roman" w:cs="Times New Roman"/>
          <w:sz w:val="24"/>
          <w:szCs w:val="24"/>
        </w:rPr>
        <w:t xml:space="preserve">n PHCs, </w:t>
      </w:r>
      <w:r w:rsidRPr="006A09E7">
        <w:rPr>
          <w:rFonts w:ascii="Times New Roman" w:hAnsi="Times New Roman" w:cs="Times New Roman"/>
          <w:sz w:val="24"/>
          <w:szCs w:val="24"/>
        </w:rPr>
        <w:t xml:space="preserve">innovative </w:t>
      </w:r>
      <w:r>
        <w:rPr>
          <w:rFonts w:ascii="Times New Roman" w:hAnsi="Times New Roman" w:cs="Times New Roman"/>
          <w:sz w:val="24"/>
          <w:szCs w:val="24"/>
        </w:rPr>
        <w:t xml:space="preserve">community-driven </w:t>
      </w:r>
      <w:r w:rsidRPr="006A09E7">
        <w:rPr>
          <w:rFonts w:ascii="Times New Roman" w:hAnsi="Times New Roman" w:cs="Times New Roman"/>
          <w:sz w:val="24"/>
          <w:szCs w:val="24"/>
        </w:rPr>
        <w:t>me</w:t>
      </w:r>
      <w:r>
        <w:rPr>
          <w:rFonts w:ascii="Times New Roman" w:hAnsi="Times New Roman" w:cs="Times New Roman"/>
          <w:sz w:val="24"/>
          <w:szCs w:val="24"/>
        </w:rPr>
        <w:t xml:space="preserve">thods of transportation to PHCs, local contributory fund, and community health education </w:t>
      </w:r>
      <w:r w:rsidRPr="006A09E7">
        <w:rPr>
          <w:rFonts w:ascii="Times New Roman" w:hAnsi="Times New Roman" w:cs="Times New Roman"/>
          <w:sz w:val="24"/>
          <w:szCs w:val="24"/>
        </w:rPr>
        <w:t>are critical in efforts to improve women’s access to skilled pregnancy care and the number of maternal deaths in the country.</w:t>
      </w:r>
    </w:p>
    <w:p w:rsidR="003C5C30" w:rsidRPr="00743340" w:rsidRDefault="003C5C30" w:rsidP="003C5C30">
      <w:pPr>
        <w:rPr>
          <w:lang w:val="en-US"/>
        </w:rPr>
      </w:pPr>
    </w:p>
    <w:p w:rsidR="003C5C30" w:rsidRPr="003C5C30" w:rsidRDefault="003C5C30">
      <w:pPr>
        <w:rPr>
          <w:lang w:val="en-US"/>
        </w:rPr>
      </w:pPr>
    </w:p>
    <w:sectPr w:rsidR="003C5C30" w:rsidRPr="003C5C30" w:rsidSect="0001706A">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649" w:rsidRDefault="00BD6649" w:rsidP="00917C8A">
      <w:r>
        <w:separator/>
      </w:r>
    </w:p>
  </w:endnote>
  <w:endnote w:type="continuationSeparator" w:id="0">
    <w:p w:rsidR="00BD6649" w:rsidRDefault="00BD6649" w:rsidP="00917C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992422"/>
      <w:docPartObj>
        <w:docPartGallery w:val="Page Numbers (Bottom of Page)"/>
        <w:docPartUnique/>
      </w:docPartObj>
    </w:sdtPr>
    <w:sdtContent>
      <w:p w:rsidR="00917C8A" w:rsidRDefault="00917C8A">
        <w:pPr>
          <w:pStyle w:val="Footer"/>
          <w:jc w:val="center"/>
        </w:pPr>
        <w:fldSimple w:instr=" PAGE   \* MERGEFORMAT ">
          <w:r>
            <w:rPr>
              <w:noProof/>
            </w:rPr>
            <w:t>1</w:t>
          </w:r>
        </w:fldSimple>
      </w:p>
    </w:sdtContent>
  </w:sdt>
  <w:p w:rsidR="00917C8A" w:rsidRDefault="00917C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649" w:rsidRDefault="00BD6649" w:rsidP="00917C8A">
      <w:r>
        <w:separator/>
      </w:r>
    </w:p>
  </w:footnote>
  <w:footnote w:type="continuationSeparator" w:id="0">
    <w:p w:rsidR="00BD6649" w:rsidRDefault="00BD6649" w:rsidP="00917C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3C5C30"/>
    <w:rsid w:val="0001706A"/>
    <w:rsid w:val="003C5C30"/>
    <w:rsid w:val="00772FF7"/>
    <w:rsid w:val="00793C50"/>
    <w:rsid w:val="00917C8A"/>
    <w:rsid w:val="00BD6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C3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3C5C30"/>
    <w:rPr>
      <w:lang w:val="en-US"/>
    </w:rPr>
  </w:style>
  <w:style w:type="paragraph" w:styleId="Header">
    <w:name w:val="header"/>
    <w:basedOn w:val="Normal"/>
    <w:link w:val="HeaderChar"/>
    <w:uiPriority w:val="99"/>
    <w:semiHidden/>
    <w:unhideWhenUsed/>
    <w:rsid w:val="00917C8A"/>
    <w:pPr>
      <w:tabs>
        <w:tab w:val="center" w:pos="4680"/>
        <w:tab w:val="right" w:pos="9360"/>
      </w:tabs>
    </w:pPr>
  </w:style>
  <w:style w:type="character" w:customStyle="1" w:styleId="HeaderChar">
    <w:name w:val="Header Char"/>
    <w:basedOn w:val="DefaultParagraphFont"/>
    <w:link w:val="Header"/>
    <w:uiPriority w:val="99"/>
    <w:semiHidden/>
    <w:rsid w:val="00917C8A"/>
    <w:rPr>
      <w:lang w:val="en-GB"/>
    </w:rPr>
  </w:style>
  <w:style w:type="paragraph" w:styleId="Footer">
    <w:name w:val="footer"/>
    <w:basedOn w:val="Normal"/>
    <w:link w:val="FooterChar"/>
    <w:uiPriority w:val="99"/>
    <w:unhideWhenUsed/>
    <w:rsid w:val="00917C8A"/>
    <w:pPr>
      <w:tabs>
        <w:tab w:val="center" w:pos="4680"/>
        <w:tab w:val="right" w:pos="9360"/>
      </w:tabs>
    </w:pPr>
  </w:style>
  <w:style w:type="character" w:customStyle="1" w:styleId="FooterChar">
    <w:name w:val="Footer Char"/>
    <w:basedOn w:val="DefaultParagraphFont"/>
    <w:link w:val="Footer"/>
    <w:uiPriority w:val="99"/>
    <w:rsid w:val="00917C8A"/>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1</cp:revision>
  <dcterms:created xsi:type="dcterms:W3CDTF">2018-08-23T15:01:00Z</dcterms:created>
  <dcterms:modified xsi:type="dcterms:W3CDTF">2018-08-23T15:16:00Z</dcterms:modified>
</cp:coreProperties>
</file>